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B863DF">
        <w:rPr>
          <w:rFonts w:ascii="Times New Roman" w:hAnsi="Times New Roman"/>
          <w:b/>
          <w:sz w:val="28"/>
          <w:szCs w:val="28"/>
        </w:rPr>
        <w:t>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(р)_10</w:t>
      </w:r>
      <w:r w:rsidR="00C710A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C710A3" w:rsidRPr="00C710A3">
        <w:rPr>
          <w:rFonts w:ascii="Times New Roman" w:hAnsi="Times New Roman"/>
          <w:b/>
          <w:color w:val="000000"/>
          <w:lang w:eastAsia="en-US"/>
        </w:rPr>
        <w:t>Ремонт металлоконструкций,</w:t>
      </w:r>
      <w:r w:rsidR="00C710A3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710A3" w:rsidRPr="00C710A3">
        <w:rPr>
          <w:rFonts w:ascii="Times New Roman" w:hAnsi="Times New Roman"/>
          <w:b/>
          <w:color w:val="000000"/>
          <w:lang w:eastAsia="en-US"/>
        </w:rPr>
        <w:t>горелочных устройств,</w:t>
      </w:r>
      <w:r w:rsidR="00C710A3">
        <w:rPr>
          <w:rFonts w:ascii="Times New Roman" w:hAnsi="Times New Roman"/>
          <w:b/>
          <w:color w:val="000000"/>
          <w:lang w:eastAsia="en-US"/>
        </w:rPr>
        <w:t xml:space="preserve"> замена газохода отходящего газа,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C710A3">
        <w:rPr>
          <w:rFonts w:ascii="Times New Roman" w:hAnsi="Times New Roman"/>
          <w:color w:val="000000"/>
          <w:lang w:eastAsia="en-US"/>
        </w:rPr>
        <w:t>9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10A3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10A3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10A3">
        <w:rPr>
          <w:rFonts w:ascii="Times New Roman" w:hAnsi="Times New Roman"/>
          <w:color w:val="000000"/>
          <w:lang w:eastAsia="en-US"/>
        </w:rPr>
        <w:t>25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7004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10A3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10A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06645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DB06-C6E5-4780-84AA-B93EF5B7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2019-12-24T11:40:00Z</dcterms:created>
  <dcterms:modified xsi:type="dcterms:W3CDTF">2020-01-29T09:57:00Z</dcterms:modified>
</cp:coreProperties>
</file>